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037" w:rsidRDefault="00F0609D" w:rsidP="00DD755D">
      <w:pPr>
        <w:jc w:val="center"/>
        <w:rPr>
          <w:lang w:val="uk-UA"/>
        </w:rPr>
      </w:pPr>
      <w:r>
        <w:rPr>
          <w:sz w:val="28"/>
          <w:szCs w:val="28"/>
          <w:lang w:val="uk-UA"/>
        </w:rPr>
        <w:t xml:space="preserve">                                                                    </w:t>
      </w:r>
      <w:r w:rsidRPr="00F0609D">
        <w:rPr>
          <w:lang w:val="uk-UA"/>
        </w:rPr>
        <w:t>Додаток</w:t>
      </w:r>
      <w:r w:rsidR="00AE794C">
        <w:rPr>
          <w:lang w:val="uk-UA"/>
        </w:rPr>
        <w:t xml:space="preserve"> 1</w:t>
      </w:r>
      <w:r w:rsidRPr="00F0609D">
        <w:rPr>
          <w:lang w:val="uk-UA"/>
        </w:rPr>
        <w:t xml:space="preserve"> </w:t>
      </w:r>
    </w:p>
    <w:p w:rsidR="00F0609D" w:rsidRPr="00C325D5" w:rsidRDefault="00C325D5" w:rsidP="00015037">
      <w:pPr>
        <w:ind w:left="4956" w:firstLine="708"/>
        <w:jc w:val="center"/>
        <w:rPr>
          <w:lang w:val="uk-UA"/>
        </w:rPr>
      </w:pPr>
      <w:r>
        <w:rPr>
          <w:color w:val="FF0000"/>
          <w:lang w:val="uk-UA"/>
        </w:rPr>
        <w:t xml:space="preserve">      </w:t>
      </w:r>
      <w:r w:rsidR="00F0609D" w:rsidRPr="00C325D5">
        <w:rPr>
          <w:lang w:val="uk-UA"/>
        </w:rPr>
        <w:t xml:space="preserve">до рішення </w:t>
      </w:r>
      <w:r w:rsidR="00015037" w:rsidRPr="00C325D5">
        <w:rPr>
          <w:lang w:val="uk-UA"/>
        </w:rPr>
        <w:t>27</w:t>
      </w:r>
      <w:r w:rsidR="00F0609D" w:rsidRPr="00C325D5">
        <w:rPr>
          <w:lang w:val="uk-UA"/>
        </w:rPr>
        <w:t xml:space="preserve"> сесії</w:t>
      </w:r>
      <w:r w:rsidR="00015037" w:rsidRPr="00C325D5">
        <w:rPr>
          <w:lang w:val="uk-UA"/>
        </w:rPr>
        <w:t xml:space="preserve"> 7 скликання</w:t>
      </w:r>
    </w:p>
    <w:p w:rsidR="00F0609D" w:rsidRDefault="00015037" w:rsidP="00DD755D">
      <w:pPr>
        <w:jc w:val="center"/>
        <w:rPr>
          <w:szCs w:val="28"/>
          <w:lang w:val="uk-UA"/>
        </w:rPr>
      </w:pPr>
      <w:r w:rsidRPr="00C325D5">
        <w:rPr>
          <w:szCs w:val="28"/>
          <w:lang w:val="uk-UA"/>
        </w:rPr>
        <w:tab/>
      </w:r>
      <w:r w:rsidRPr="00C325D5">
        <w:rPr>
          <w:szCs w:val="28"/>
          <w:lang w:val="uk-UA"/>
        </w:rPr>
        <w:tab/>
      </w:r>
      <w:r w:rsidRPr="00C325D5">
        <w:rPr>
          <w:szCs w:val="28"/>
          <w:lang w:val="uk-UA"/>
        </w:rPr>
        <w:tab/>
      </w:r>
      <w:r w:rsidRPr="00C325D5">
        <w:rPr>
          <w:szCs w:val="28"/>
          <w:lang w:val="uk-UA"/>
        </w:rPr>
        <w:tab/>
      </w:r>
      <w:r w:rsidRPr="00C325D5">
        <w:rPr>
          <w:szCs w:val="28"/>
          <w:lang w:val="uk-UA"/>
        </w:rPr>
        <w:tab/>
      </w:r>
      <w:r w:rsidRPr="00C325D5">
        <w:rPr>
          <w:szCs w:val="28"/>
          <w:lang w:val="uk-UA"/>
        </w:rPr>
        <w:tab/>
      </w:r>
      <w:r w:rsidRPr="00C325D5">
        <w:rPr>
          <w:szCs w:val="28"/>
          <w:lang w:val="uk-UA"/>
        </w:rPr>
        <w:tab/>
      </w:r>
      <w:r w:rsidRPr="00C325D5">
        <w:rPr>
          <w:szCs w:val="28"/>
          <w:lang w:val="uk-UA"/>
        </w:rPr>
        <w:tab/>
        <w:t>від «24» листопада 2017р №</w:t>
      </w:r>
    </w:p>
    <w:p w:rsidR="00C325D5" w:rsidRPr="00C325D5" w:rsidRDefault="00C325D5" w:rsidP="00DD755D">
      <w:pPr>
        <w:jc w:val="center"/>
        <w:rPr>
          <w:szCs w:val="28"/>
          <w:lang w:val="uk-UA"/>
        </w:rPr>
      </w:pPr>
    </w:p>
    <w:p w:rsidR="003B5777" w:rsidRPr="00015037" w:rsidRDefault="003B5777" w:rsidP="003B5777">
      <w:pPr>
        <w:rPr>
          <w:szCs w:val="28"/>
          <w:lang w:val="uk-UA"/>
        </w:rPr>
      </w:pPr>
    </w:p>
    <w:p w:rsidR="00D40511" w:rsidRDefault="00F3322B" w:rsidP="00DD755D">
      <w:pPr>
        <w:jc w:val="center"/>
        <w:rPr>
          <w:sz w:val="28"/>
          <w:szCs w:val="28"/>
          <w:lang w:val="uk-UA"/>
        </w:rPr>
      </w:pPr>
      <w:r>
        <w:rPr>
          <w:sz w:val="28"/>
          <w:szCs w:val="28"/>
          <w:lang w:val="uk-UA"/>
        </w:rPr>
        <w:t>ПЕРЕЛІК</w:t>
      </w:r>
    </w:p>
    <w:p w:rsidR="003B5777" w:rsidRDefault="00AE794C" w:rsidP="003B5777">
      <w:pPr>
        <w:spacing w:line="216" w:lineRule="auto"/>
        <w:jc w:val="center"/>
        <w:rPr>
          <w:sz w:val="28"/>
          <w:szCs w:val="28"/>
          <w:lang w:val="uk-UA"/>
        </w:rPr>
      </w:pPr>
      <w:r>
        <w:rPr>
          <w:sz w:val="28"/>
          <w:szCs w:val="28"/>
          <w:lang w:val="uk-UA"/>
        </w:rPr>
        <w:t>а</w:t>
      </w:r>
      <w:r w:rsidR="00F3322B">
        <w:rPr>
          <w:sz w:val="28"/>
          <w:szCs w:val="28"/>
          <w:lang w:val="uk-UA"/>
        </w:rPr>
        <w:t xml:space="preserve">дміністративних послуг, які надаються через Центр надання </w:t>
      </w:r>
    </w:p>
    <w:p w:rsidR="003B5777" w:rsidRDefault="00F3322B" w:rsidP="003B5777">
      <w:pPr>
        <w:spacing w:line="216" w:lineRule="auto"/>
        <w:jc w:val="center"/>
        <w:rPr>
          <w:sz w:val="28"/>
          <w:szCs w:val="28"/>
          <w:lang w:val="uk-UA"/>
        </w:rPr>
      </w:pPr>
      <w:r>
        <w:rPr>
          <w:sz w:val="28"/>
          <w:szCs w:val="28"/>
          <w:lang w:val="uk-UA"/>
        </w:rPr>
        <w:t>адміністративних послуг виконавчого комітету Покровської міської ради</w:t>
      </w:r>
      <w:r w:rsidR="00AE794C">
        <w:rPr>
          <w:sz w:val="28"/>
          <w:szCs w:val="28"/>
          <w:lang w:val="uk-UA"/>
        </w:rPr>
        <w:t xml:space="preserve">, </w:t>
      </w:r>
    </w:p>
    <w:p w:rsidR="003B5777" w:rsidRDefault="00AE794C" w:rsidP="00C325D5">
      <w:pPr>
        <w:spacing w:line="216" w:lineRule="auto"/>
        <w:jc w:val="center"/>
        <w:rPr>
          <w:sz w:val="28"/>
          <w:szCs w:val="28"/>
          <w:lang w:val="uk-UA"/>
        </w:rPr>
      </w:pPr>
      <w:r>
        <w:rPr>
          <w:sz w:val="28"/>
          <w:szCs w:val="28"/>
          <w:lang w:val="uk-UA"/>
        </w:rPr>
        <w:t>відділами та управліннями виконавчого комітету Покровської міської ради</w:t>
      </w:r>
    </w:p>
    <w:p w:rsidR="00C325D5" w:rsidRDefault="00C325D5" w:rsidP="00C325D5">
      <w:pPr>
        <w:spacing w:line="216" w:lineRule="auto"/>
        <w:jc w:val="center"/>
        <w:rPr>
          <w:sz w:val="28"/>
          <w:szCs w:val="28"/>
          <w:lang w:val="uk-UA"/>
        </w:rPr>
      </w:pPr>
    </w:p>
    <w:p w:rsidR="00600AF9" w:rsidRDefault="00600AF9" w:rsidP="00C325D5">
      <w:pPr>
        <w:spacing w:line="216" w:lineRule="auto"/>
        <w:jc w:val="center"/>
        <w:rPr>
          <w:sz w:val="28"/>
          <w:szCs w:val="28"/>
          <w:lang w:val="uk-UA"/>
        </w:rPr>
      </w:pPr>
    </w:p>
    <w:tbl>
      <w:tblPr>
        <w:tblStyle w:val="a3"/>
        <w:tblW w:w="9780" w:type="dxa"/>
        <w:tblInd w:w="534" w:type="dxa"/>
        <w:tblLook w:val="04A0" w:firstRow="1" w:lastRow="0" w:firstColumn="1" w:lastColumn="0" w:noHBand="0" w:noVBand="1"/>
      </w:tblPr>
      <w:tblGrid>
        <w:gridCol w:w="708"/>
        <w:gridCol w:w="9072"/>
      </w:tblGrid>
      <w:tr w:rsidR="003B5777" w:rsidRPr="00C325D5" w:rsidTr="00600AF9">
        <w:tc>
          <w:tcPr>
            <w:tcW w:w="708" w:type="dxa"/>
          </w:tcPr>
          <w:p w:rsidR="003B5777" w:rsidRPr="00600AF9" w:rsidRDefault="003B5777" w:rsidP="003B5777">
            <w:pPr>
              <w:snapToGrid w:val="0"/>
              <w:spacing w:line="276" w:lineRule="auto"/>
              <w:jc w:val="center"/>
              <w:rPr>
                <w:sz w:val="27"/>
                <w:szCs w:val="27"/>
                <w:lang w:val="uk-UA" w:eastAsia="en-US"/>
              </w:rPr>
            </w:pPr>
            <w:r w:rsidRPr="00600AF9">
              <w:rPr>
                <w:sz w:val="27"/>
                <w:szCs w:val="27"/>
                <w:lang w:val="uk-UA" w:eastAsia="en-US"/>
              </w:rPr>
              <w:t>№</w:t>
            </w:r>
          </w:p>
          <w:p w:rsidR="003B5777" w:rsidRPr="00600AF9" w:rsidRDefault="003B5777" w:rsidP="003B5777">
            <w:pPr>
              <w:snapToGrid w:val="0"/>
              <w:spacing w:line="276" w:lineRule="auto"/>
              <w:jc w:val="center"/>
              <w:rPr>
                <w:sz w:val="27"/>
                <w:szCs w:val="27"/>
                <w:lang w:val="uk-UA" w:eastAsia="en-US"/>
              </w:rPr>
            </w:pPr>
            <w:r w:rsidRPr="00600AF9">
              <w:rPr>
                <w:sz w:val="27"/>
                <w:szCs w:val="27"/>
                <w:lang w:val="uk-UA" w:eastAsia="en-US"/>
              </w:rPr>
              <w:t>з/п</w:t>
            </w:r>
          </w:p>
        </w:tc>
        <w:tc>
          <w:tcPr>
            <w:tcW w:w="9072" w:type="dxa"/>
            <w:vAlign w:val="center"/>
          </w:tcPr>
          <w:p w:rsidR="003B5777" w:rsidRPr="00600AF9" w:rsidRDefault="003B5777" w:rsidP="003B5777">
            <w:pPr>
              <w:snapToGrid w:val="0"/>
              <w:spacing w:line="216" w:lineRule="auto"/>
              <w:jc w:val="center"/>
              <w:rPr>
                <w:sz w:val="27"/>
                <w:szCs w:val="27"/>
                <w:lang w:val="uk-UA" w:eastAsia="en-US"/>
              </w:rPr>
            </w:pPr>
            <w:r w:rsidRPr="00600AF9">
              <w:rPr>
                <w:sz w:val="27"/>
                <w:szCs w:val="27"/>
                <w:lang w:val="uk-UA" w:eastAsia="en-US"/>
              </w:rPr>
              <w:t>Суб’єкт  надання адміністративної послуги /Назва адміністративної послуги</w:t>
            </w:r>
          </w:p>
        </w:tc>
      </w:tr>
      <w:tr w:rsidR="003B5777" w:rsidRPr="00C325D5" w:rsidTr="00600AF9">
        <w:tc>
          <w:tcPr>
            <w:tcW w:w="9780" w:type="dxa"/>
            <w:gridSpan w:val="2"/>
          </w:tcPr>
          <w:p w:rsidR="003B5777" w:rsidRPr="00600AF9" w:rsidRDefault="003B5777" w:rsidP="003B5777">
            <w:pPr>
              <w:snapToGrid w:val="0"/>
              <w:spacing w:line="216" w:lineRule="auto"/>
              <w:jc w:val="center"/>
              <w:rPr>
                <w:sz w:val="27"/>
                <w:szCs w:val="27"/>
                <w:lang w:val="uk-UA" w:eastAsia="en-US"/>
              </w:rPr>
            </w:pPr>
            <w:r w:rsidRPr="00600AF9">
              <w:rPr>
                <w:b/>
                <w:sz w:val="27"/>
                <w:szCs w:val="27"/>
                <w:lang w:val="uk-UA" w:eastAsia="en-US"/>
              </w:rPr>
              <w:t>Відділ архітектури та інспекції архітектурно – будівельного контролю</w:t>
            </w:r>
          </w:p>
        </w:tc>
      </w:tr>
      <w:tr w:rsidR="003B5777" w:rsidRPr="00C325D5" w:rsidTr="00600AF9">
        <w:tc>
          <w:tcPr>
            <w:tcW w:w="708" w:type="dxa"/>
          </w:tcPr>
          <w:p w:rsidR="003B5777" w:rsidRPr="00600AF9" w:rsidRDefault="003B5777" w:rsidP="003B5777">
            <w:pPr>
              <w:jc w:val="center"/>
              <w:rPr>
                <w:sz w:val="27"/>
                <w:szCs w:val="27"/>
                <w:lang w:val="uk-UA" w:eastAsia="en-US"/>
              </w:rPr>
            </w:pPr>
            <w:r w:rsidRPr="00600AF9">
              <w:rPr>
                <w:sz w:val="27"/>
                <w:szCs w:val="27"/>
                <w:lang w:val="uk-UA" w:eastAsia="en-US"/>
              </w:rPr>
              <w:t>1</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Надання містобудівних умов та обмежень забудови земельної ділянки</w:t>
            </w:r>
            <w:r w:rsidR="00600AF9">
              <w:rPr>
                <w:sz w:val="27"/>
                <w:szCs w:val="27"/>
                <w:lang w:val="uk-UA" w:eastAsia="en-US"/>
              </w:rPr>
              <w:t>.</w:t>
            </w:r>
          </w:p>
        </w:tc>
      </w:tr>
      <w:tr w:rsidR="003B5777" w:rsidRPr="00C325D5"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2</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Оформлення паспорта прив’язки  тимчасової споруди</w:t>
            </w:r>
            <w:r w:rsidR="00600AF9">
              <w:rPr>
                <w:sz w:val="27"/>
                <w:szCs w:val="27"/>
                <w:lang w:val="uk-UA" w:eastAsia="en-US"/>
              </w:rPr>
              <w:t>.</w:t>
            </w:r>
          </w:p>
        </w:tc>
      </w:tr>
      <w:tr w:rsidR="003B5777" w:rsidRPr="00C325D5"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3</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Надання адресної довідки</w:t>
            </w:r>
            <w:r w:rsidR="00600AF9">
              <w:rPr>
                <w:sz w:val="27"/>
                <w:szCs w:val="27"/>
                <w:lang w:val="uk-UA" w:eastAsia="en-US"/>
              </w:rPr>
              <w:t>.</w:t>
            </w:r>
          </w:p>
        </w:tc>
      </w:tr>
      <w:tr w:rsidR="003B5777" w:rsidRPr="00C325D5"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4</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Висновок до землевпорядної документації</w:t>
            </w:r>
            <w:r w:rsidR="00600AF9">
              <w:rPr>
                <w:sz w:val="27"/>
                <w:szCs w:val="27"/>
                <w:lang w:val="uk-UA" w:eastAsia="en-US"/>
              </w:rPr>
              <w:t>.</w:t>
            </w:r>
          </w:p>
        </w:tc>
      </w:tr>
      <w:tr w:rsidR="003B5777" w:rsidRPr="00C325D5"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5</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Дозвіл на розміщення зовнішньої реклами</w:t>
            </w:r>
            <w:r w:rsidR="00600AF9">
              <w:rPr>
                <w:sz w:val="27"/>
                <w:szCs w:val="27"/>
                <w:lang w:val="uk-UA" w:eastAsia="en-US"/>
              </w:rPr>
              <w:t>.</w:t>
            </w:r>
          </w:p>
        </w:tc>
      </w:tr>
      <w:tr w:rsidR="003B5777" w:rsidRPr="00C325D5"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6</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будівельного паспорту забудови земельної ділянки</w:t>
            </w:r>
            <w:r w:rsidR="00600AF9">
              <w:rPr>
                <w:sz w:val="27"/>
                <w:szCs w:val="27"/>
                <w:lang w:val="uk-UA" w:eastAsia="en-US"/>
              </w:rPr>
              <w:t>.</w:t>
            </w:r>
          </w:p>
        </w:tc>
      </w:tr>
      <w:tr w:rsidR="003B5777" w:rsidRPr="00600AF9"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7</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Реєстрація декларації про готовність до експлуатації об’єкта, що за класом наслідків (відповідальності) належить до об’єктів з незначними наслідками (СС1)</w:t>
            </w:r>
            <w:r w:rsidR="00600AF9">
              <w:rPr>
                <w:sz w:val="27"/>
                <w:szCs w:val="27"/>
                <w:lang w:val="uk-UA" w:eastAsia="en-US"/>
              </w:rPr>
              <w:t>.</w:t>
            </w:r>
            <w:r w:rsidRPr="00600AF9">
              <w:rPr>
                <w:sz w:val="27"/>
                <w:szCs w:val="27"/>
                <w:lang w:val="uk-UA" w:eastAsia="en-US"/>
              </w:rPr>
              <w:t xml:space="preserve">            </w:t>
            </w:r>
          </w:p>
        </w:tc>
      </w:tr>
      <w:tr w:rsidR="003B5777" w:rsidRPr="00600AF9"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8</w:t>
            </w:r>
          </w:p>
        </w:tc>
        <w:tc>
          <w:tcPr>
            <w:tcW w:w="9072" w:type="dxa"/>
            <w:vAlign w:val="center"/>
          </w:tcPr>
          <w:p w:rsidR="003B5777" w:rsidRPr="00600AF9" w:rsidRDefault="003B5777" w:rsidP="003B5777">
            <w:pPr>
              <w:spacing w:line="216" w:lineRule="auto"/>
              <w:rPr>
                <w:color w:val="FF0000"/>
                <w:sz w:val="27"/>
                <w:szCs w:val="27"/>
                <w:lang w:val="uk-UA" w:eastAsia="en-US"/>
              </w:rPr>
            </w:pPr>
            <w:r w:rsidRPr="00600AF9">
              <w:rPr>
                <w:sz w:val="27"/>
                <w:szCs w:val="27"/>
                <w:lang w:val="uk-UA" w:eastAsia="en-US"/>
              </w:rPr>
              <w:t>Реєстрація декларації про готовність до експлуатації об’єкта, будівництво якого здійснено на</w:t>
            </w:r>
            <w:r w:rsidR="00600AF9">
              <w:rPr>
                <w:sz w:val="27"/>
                <w:szCs w:val="27"/>
                <w:lang w:val="uk-UA" w:eastAsia="en-US"/>
              </w:rPr>
              <w:t xml:space="preserve"> підставі будівельного паспорта.</w:t>
            </w:r>
          </w:p>
        </w:tc>
      </w:tr>
      <w:tr w:rsidR="003B5777" w:rsidRPr="00600AF9" w:rsidTr="00600AF9">
        <w:tc>
          <w:tcPr>
            <w:tcW w:w="708" w:type="dxa"/>
          </w:tcPr>
          <w:p w:rsidR="003B5777" w:rsidRPr="00600AF9" w:rsidRDefault="003B5777" w:rsidP="003B5777">
            <w:pPr>
              <w:spacing w:line="276" w:lineRule="auto"/>
              <w:jc w:val="center"/>
              <w:rPr>
                <w:sz w:val="27"/>
                <w:szCs w:val="27"/>
                <w:lang w:val="uk-UA" w:eastAsia="en-US"/>
              </w:rPr>
            </w:pPr>
            <w:r w:rsidRPr="00600AF9">
              <w:rPr>
                <w:sz w:val="27"/>
                <w:szCs w:val="27"/>
                <w:lang w:val="uk-UA" w:eastAsia="en-US"/>
              </w:rPr>
              <w:t>9</w:t>
            </w:r>
          </w:p>
        </w:tc>
        <w:tc>
          <w:tcPr>
            <w:tcW w:w="9072" w:type="dxa"/>
            <w:vAlign w:val="center"/>
          </w:tcPr>
          <w:p w:rsidR="003B5777" w:rsidRPr="00600AF9" w:rsidRDefault="003B5777" w:rsidP="003B5777">
            <w:pPr>
              <w:spacing w:line="216" w:lineRule="auto"/>
              <w:ind w:hanging="81"/>
              <w:rPr>
                <w:sz w:val="27"/>
                <w:szCs w:val="27"/>
                <w:lang w:val="uk-UA" w:eastAsia="en-US"/>
              </w:rPr>
            </w:pPr>
            <w:r w:rsidRPr="00600AF9">
              <w:rPr>
                <w:rFonts w:eastAsiaTheme="minorHAnsi"/>
                <w:bCs/>
                <w:sz w:val="27"/>
                <w:szCs w:val="27"/>
                <w:shd w:val="clear" w:color="auto" w:fill="FFFFFF"/>
                <w:lang w:val="uk-UA" w:eastAsia="en-US"/>
              </w:rPr>
              <w:t>Реєстрація декларації про готовність до експлуатації самочинно збудованого об’єкта, на яке визнано право власності за рішенням суду</w:t>
            </w:r>
            <w:r w:rsidR="00600AF9">
              <w:rPr>
                <w:rFonts w:eastAsiaTheme="minorHAnsi"/>
                <w:bCs/>
                <w:sz w:val="27"/>
                <w:szCs w:val="27"/>
                <w:shd w:val="clear" w:color="auto" w:fill="FFFFFF"/>
                <w:lang w:val="uk-UA" w:eastAsia="en-US"/>
              </w:rPr>
              <w:t>.</w:t>
            </w:r>
            <w:r w:rsidRPr="00600AF9">
              <w:rPr>
                <w:rFonts w:eastAsiaTheme="minorHAnsi"/>
                <w:bCs/>
                <w:sz w:val="27"/>
                <w:szCs w:val="27"/>
                <w:shd w:val="clear" w:color="auto" w:fill="FFFFFF"/>
                <w:lang w:val="uk-UA" w:eastAsia="en-US"/>
              </w:rPr>
              <w:t xml:space="preserve"> </w:t>
            </w:r>
            <w:r w:rsidRPr="00600AF9">
              <w:rPr>
                <w:sz w:val="27"/>
                <w:szCs w:val="27"/>
                <w:lang w:val="uk-UA" w:eastAsia="en-US"/>
              </w:rPr>
              <w:t xml:space="preserve"> </w:t>
            </w:r>
          </w:p>
        </w:tc>
      </w:tr>
      <w:tr w:rsidR="003B5777" w:rsidRPr="00600AF9" w:rsidTr="00600AF9">
        <w:tc>
          <w:tcPr>
            <w:tcW w:w="708" w:type="dxa"/>
          </w:tcPr>
          <w:p w:rsidR="003B5777" w:rsidRPr="00600AF9" w:rsidRDefault="003B5777" w:rsidP="003B5777">
            <w:pPr>
              <w:spacing w:line="276" w:lineRule="auto"/>
              <w:jc w:val="center"/>
              <w:rPr>
                <w:color w:val="000000" w:themeColor="text1"/>
                <w:sz w:val="27"/>
                <w:szCs w:val="27"/>
                <w:lang w:val="uk-UA" w:eastAsia="en-US"/>
              </w:rPr>
            </w:pPr>
            <w:r w:rsidRPr="00600AF9">
              <w:rPr>
                <w:color w:val="000000" w:themeColor="text1"/>
                <w:sz w:val="27"/>
                <w:szCs w:val="27"/>
                <w:lang w:val="uk-UA" w:eastAsia="en-US"/>
              </w:rPr>
              <w:t>10</w:t>
            </w:r>
          </w:p>
        </w:tc>
        <w:tc>
          <w:tcPr>
            <w:tcW w:w="9072" w:type="dxa"/>
            <w:vAlign w:val="center"/>
          </w:tcPr>
          <w:p w:rsidR="003B5777" w:rsidRPr="00600AF9" w:rsidRDefault="003B5777" w:rsidP="003B5777">
            <w:pPr>
              <w:spacing w:line="216" w:lineRule="auto"/>
              <w:rPr>
                <w:color w:val="FF0000"/>
                <w:sz w:val="27"/>
                <w:szCs w:val="27"/>
                <w:lang w:val="uk-UA" w:eastAsia="en-US"/>
              </w:rPr>
            </w:pPr>
            <w:r w:rsidRPr="00600AF9">
              <w:rPr>
                <w:rFonts w:eastAsiaTheme="minorHAnsi"/>
                <w:bCs/>
                <w:color w:val="000000" w:themeColor="text1"/>
                <w:sz w:val="27"/>
                <w:szCs w:val="27"/>
                <w:shd w:val="clear" w:color="auto" w:fill="FFFFFF"/>
                <w:lang w:val="uk-UA" w:eastAsia="en-US"/>
              </w:rPr>
              <w:t xml:space="preserve">Внесення змін до зареєстрованої декларації про готовність об’єкта до експлуатації </w:t>
            </w:r>
            <w:r w:rsidR="00600AF9">
              <w:rPr>
                <w:rFonts w:eastAsiaTheme="minorHAnsi"/>
                <w:bCs/>
                <w:color w:val="000000" w:themeColor="text1"/>
                <w:sz w:val="27"/>
                <w:szCs w:val="27"/>
                <w:shd w:val="clear" w:color="auto" w:fill="FFFFFF"/>
                <w:lang w:val="uk-UA" w:eastAsia="en-US"/>
              </w:rPr>
              <w:t>.</w:t>
            </w:r>
          </w:p>
        </w:tc>
      </w:tr>
      <w:tr w:rsidR="003B5777" w:rsidRPr="00600AF9" w:rsidTr="00600AF9">
        <w:tc>
          <w:tcPr>
            <w:tcW w:w="9780" w:type="dxa"/>
            <w:gridSpan w:val="2"/>
          </w:tcPr>
          <w:p w:rsidR="003B5777" w:rsidRDefault="003B5777" w:rsidP="003B5777">
            <w:pPr>
              <w:spacing w:line="216" w:lineRule="auto"/>
              <w:jc w:val="center"/>
              <w:rPr>
                <w:b/>
                <w:sz w:val="27"/>
                <w:szCs w:val="27"/>
                <w:lang w:val="uk-UA" w:eastAsia="en-US"/>
              </w:rPr>
            </w:pPr>
            <w:r w:rsidRPr="00600AF9">
              <w:rPr>
                <w:b/>
                <w:sz w:val="27"/>
                <w:szCs w:val="27"/>
                <w:lang w:val="uk-UA" w:eastAsia="en-US"/>
              </w:rPr>
              <w:t>Відділ землекористування</w:t>
            </w:r>
          </w:p>
          <w:p w:rsidR="00600AF9" w:rsidRPr="00600AF9" w:rsidRDefault="00600AF9" w:rsidP="003B5777">
            <w:pPr>
              <w:spacing w:line="216" w:lineRule="auto"/>
              <w:jc w:val="center"/>
              <w:rPr>
                <w:rFonts w:eastAsiaTheme="minorHAnsi"/>
                <w:bCs/>
                <w:color w:val="000000" w:themeColor="text1"/>
                <w:sz w:val="27"/>
                <w:szCs w:val="27"/>
                <w:shd w:val="clear" w:color="auto" w:fill="FFFFFF"/>
                <w:lang w:val="uk-UA" w:eastAsia="en-US"/>
              </w:rPr>
            </w:pPr>
            <w:bookmarkStart w:id="0" w:name="_GoBack"/>
            <w:bookmarkEnd w:id="0"/>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11</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надання дозволу на розроблення проекту землеустрою щодо відведення земельної ділянки у власність, в постійне користування та в оренду із земель державної та комунальної власності.</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12</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поновлення договору оренди земельної ділянки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13</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продаж земельних ділянок комунальної власності.</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14</w:t>
            </w:r>
          </w:p>
        </w:tc>
        <w:tc>
          <w:tcPr>
            <w:tcW w:w="9072" w:type="dxa"/>
            <w:vAlign w:val="center"/>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та надання у власність, в постійне користування, в оренду земельної ділянки,межі якої встановлені в натурі (на місцевості).</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15</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16</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погодження викупу земельної ділянки та проведення її експертної грошової оцінки.</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17</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передачу у власність, надання в постійне користування та оренду земельних ділянок, що перебувають у державній або комунальній власності.</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18</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Видача рішення про розірвання  договору оренди земельної ділянки або припинення права постійного користування земельною ділянкою.</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19</w:t>
            </w:r>
          </w:p>
        </w:tc>
        <w:tc>
          <w:tcPr>
            <w:tcW w:w="9072" w:type="dxa"/>
          </w:tcPr>
          <w:p w:rsidR="00C325D5" w:rsidRDefault="003B5777" w:rsidP="00600AF9">
            <w:pPr>
              <w:spacing w:line="216" w:lineRule="auto"/>
              <w:rPr>
                <w:sz w:val="27"/>
                <w:szCs w:val="27"/>
                <w:lang w:val="uk-UA" w:eastAsia="en-US"/>
              </w:rPr>
            </w:pPr>
            <w:r w:rsidRPr="00600AF9">
              <w:rPr>
                <w:sz w:val="27"/>
                <w:szCs w:val="27"/>
                <w:lang w:val="uk-UA" w:eastAsia="en-US"/>
              </w:rPr>
              <w:t>Надання відомостей з державного земельного кадастру у формі витягу з державного земельного кадастру про земельну ділянку</w:t>
            </w:r>
            <w:r w:rsidR="00600AF9">
              <w:rPr>
                <w:sz w:val="27"/>
                <w:szCs w:val="27"/>
                <w:lang w:val="uk-UA" w:eastAsia="en-US"/>
              </w:rPr>
              <w:t>.</w:t>
            </w:r>
          </w:p>
          <w:p w:rsidR="00600AF9" w:rsidRPr="00600AF9" w:rsidRDefault="00600AF9" w:rsidP="00600AF9">
            <w:pPr>
              <w:spacing w:line="216" w:lineRule="auto"/>
              <w:rPr>
                <w:color w:val="FF0000"/>
                <w:sz w:val="27"/>
                <w:szCs w:val="27"/>
                <w:lang w:val="uk-UA" w:eastAsia="en-US"/>
              </w:rPr>
            </w:pPr>
          </w:p>
        </w:tc>
      </w:tr>
      <w:tr w:rsidR="003B5777" w:rsidRPr="00C325D5" w:rsidTr="00600AF9">
        <w:tc>
          <w:tcPr>
            <w:tcW w:w="9780" w:type="dxa"/>
            <w:gridSpan w:val="2"/>
          </w:tcPr>
          <w:p w:rsidR="003B5777" w:rsidRDefault="003B5777" w:rsidP="003B5777">
            <w:pPr>
              <w:spacing w:line="216" w:lineRule="auto"/>
              <w:jc w:val="center"/>
              <w:rPr>
                <w:b/>
                <w:sz w:val="27"/>
                <w:szCs w:val="27"/>
                <w:lang w:val="uk-UA" w:eastAsia="en-US"/>
              </w:rPr>
            </w:pPr>
            <w:r w:rsidRPr="00600AF9">
              <w:rPr>
                <w:b/>
                <w:sz w:val="27"/>
                <w:szCs w:val="27"/>
                <w:lang w:val="uk-UA" w:eastAsia="en-US"/>
              </w:rPr>
              <w:lastRenderedPageBreak/>
              <w:t>Управління житлово-комунального господарства  та будівництва</w:t>
            </w:r>
          </w:p>
          <w:p w:rsidR="00600AF9" w:rsidRPr="00600AF9" w:rsidRDefault="00600AF9" w:rsidP="003B5777">
            <w:pPr>
              <w:spacing w:line="216" w:lineRule="auto"/>
              <w:jc w:val="center"/>
              <w:rPr>
                <w:sz w:val="27"/>
                <w:szCs w:val="27"/>
                <w:lang w:val="uk-UA" w:eastAsia="en-US"/>
              </w:rPr>
            </w:pP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20</w:t>
            </w:r>
          </w:p>
        </w:tc>
        <w:tc>
          <w:tcPr>
            <w:tcW w:w="9072" w:type="dxa"/>
            <w:vAlign w:val="center"/>
          </w:tcPr>
          <w:p w:rsidR="003B5777" w:rsidRPr="00600AF9" w:rsidRDefault="003B5777" w:rsidP="003B5777">
            <w:pPr>
              <w:spacing w:line="216" w:lineRule="auto"/>
              <w:ind w:left="-76"/>
              <w:rPr>
                <w:sz w:val="27"/>
                <w:szCs w:val="27"/>
                <w:lang w:val="uk-UA" w:eastAsia="en-US"/>
              </w:rPr>
            </w:pPr>
            <w:r w:rsidRPr="00600AF9">
              <w:rPr>
                <w:sz w:val="27"/>
                <w:szCs w:val="27"/>
                <w:lang w:val="uk-UA" w:eastAsia="en-US"/>
              </w:rPr>
              <w:t>Погодження клопотання щодо спеціального використання   природних ресурсів місцевого значення, клопотань про надання надр у користування з метою геологічного вивчення, розробки родовищ корисних копалень місцевого значення</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21</w:t>
            </w:r>
          </w:p>
        </w:tc>
        <w:tc>
          <w:tcPr>
            <w:tcW w:w="9072" w:type="dxa"/>
          </w:tcPr>
          <w:p w:rsidR="003B5777" w:rsidRPr="00600AF9" w:rsidRDefault="003B5777" w:rsidP="003B5777">
            <w:pPr>
              <w:spacing w:line="216" w:lineRule="auto"/>
              <w:rPr>
                <w:sz w:val="27"/>
                <w:szCs w:val="27"/>
                <w:lang w:val="uk-UA" w:eastAsia="en-US"/>
              </w:rPr>
            </w:pPr>
            <w:r w:rsidRPr="00600AF9">
              <w:rPr>
                <w:sz w:val="27"/>
                <w:szCs w:val="27"/>
                <w:lang w:val="uk-UA" w:eastAsia="en-US"/>
              </w:rPr>
              <w:t>Надання згоди на перенесення поховання</w:t>
            </w:r>
            <w:r w:rsidR="00600AF9">
              <w:rPr>
                <w:sz w:val="27"/>
                <w:szCs w:val="27"/>
                <w:lang w:val="uk-UA" w:eastAsia="en-US"/>
              </w:rPr>
              <w:t>.</w:t>
            </w:r>
          </w:p>
        </w:tc>
      </w:tr>
      <w:tr w:rsidR="003B5777" w:rsidRPr="00C325D5" w:rsidTr="00600AF9">
        <w:tc>
          <w:tcPr>
            <w:tcW w:w="9780" w:type="dxa"/>
            <w:gridSpan w:val="2"/>
          </w:tcPr>
          <w:p w:rsidR="003B5777" w:rsidRPr="00600AF9" w:rsidRDefault="003B5777" w:rsidP="003B5777">
            <w:pPr>
              <w:spacing w:line="216" w:lineRule="auto"/>
              <w:jc w:val="center"/>
              <w:rPr>
                <w:sz w:val="27"/>
                <w:szCs w:val="27"/>
                <w:lang w:val="uk-UA" w:eastAsia="en-US"/>
              </w:rPr>
            </w:pPr>
            <w:r w:rsidRPr="00600AF9">
              <w:rPr>
                <w:b/>
                <w:sz w:val="27"/>
                <w:szCs w:val="27"/>
                <w:lang w:val="uk-UA" w:eastAsia="en-US"/>
              </w:rPr>
              <w:t>Реєстраційний відділ</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22</w:t>
            </w:r>
          </w:p>
        </w:tc>
        <w:tc>
          <w:tcPr>
            <w:tcW w:w="9072" w:type="dxa"/>
          </w:tcPr>
          <w:p w:rsidR="003B5777" w:rsidRPr="00600AF9" w:rsidRDefault="003B5777" w:rsidP="003B5777">
            <w:pPr>
              <w:spacing w:line="216" w:lineRule="auto"/>
              <w:ind w:hanging="81"/>
              <w:jc w:val="both"/>
              <w:rPr>
                <w:sz w:val="27"/>
                <w:szCs w:val="27"/>
                <w:lang w:val="uk-UA" w:eastAsia="en-US"/>
              </w:rPr>
            </w:pPr>
            <w:r w:rsidRPr="00600AF9">
              <w:rPr>
                <w:sz w:val="27"/>
                <w:szCs w:val="27"/>
                <w:lang w:val="uk-UA" w:eastAsia="en-US"/>
              </w:rPr>
              <w:t xml:space="preserve"> Надання витягу з Єдиного державного реєстру юридичних осіб,  фізичних осіб – підприємців</w:t>
            </w:r>
            <w:r w:rsidR="00600AF9">
              <w:rPr>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23</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Державна реєстрація змін до відомостей про фізичну особу – підприємця, які містяться в Єдиному державному реєстрі юридичних осіб, фізичних осіб – підприємців та громадських формувань</w:t>
            </w:r>
            <w:r w:rsidR="00600AF9">
              <w:rPr>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24</w:t>
            </w:r>
          </w:p>
        </w:tc>
        <w:tc>
          <w:tcPr>
            <w:tcW w:w="9072" w:type="dxa"/>
          </w:tcPr>
          <w:p w:rsidR="003B5777" w:rsidRPr="00600AF9" w:rsidRDefault="003B5777" w:rsidP="003B5777">
            <w:pPr>
              <w:spacing w:line="216" w:lineRule="auto"/>
              <w:ind w:left="-81" w:hanging="61"/>
              <w:rPr>
                <w:sz w:val="27"/>
                <w:szCs w:val="27"/>
                <w:lang w:val="uk-UA" w:eastAsia="en-US"/>
              </w:rPr>
            </w:pPr>
            <w:r w:rsidRPr="00600AF9">
              <w:rPr>
                <w:sz w:val="27"/>
                <w:szCs w:val="27"/>
                <w:lang w:val="uk-UA" w:eastAsia="en-US"/>
              </w:rPr>
              <w:t xml:space="preserve">  Державна реєстрація змін до відомостей про юридичну особу,  які містяться в Єдиному   державному реєстрі юридичних осіб, фізичних осіб – підприємців та громадських формувань </w:t>
            </w:r>
            <w:r w:rsidR="00600AF9">
              <w:rPr>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25</w:t>
            </w:r>
          </w:p>
        </w:tc>
        <w:tc>
          <w:tcPr>
            <w:tcW w:w="9072" w:type="dxa"/>
          </w:tcPr>
          <w:p w:rsidR="003B5777" w:rsidRPr="00600AF9" w:rsidRDefault="003B5777" w:rsidP="003B5777">
            <w:pPr>
              <w:spacing w:line="216" w:lineRule="auto"/>
              <w:ind w:left="-81"/>
              <w:jc w:val="both"/>
              <w:rPr>
                <w:sz w:val="27"/>
                <w:szCs w:val="27"/>
                <w:lang w:val="uk-UA" w:eastAsia="en-US"/>
              </w:rPr>
            </w:pPr>
            <w:r w:rsidRPr="00600AF9">
              <w:rPr>
                <w:sz w:val="27"/>
                <w:szCs w:val="27"/>
                <w:lang w:val="uk-UA" w:eastAsia="en-US"/>
              </w:rPr>
              <w:t xml:space="preserve">  Державна реєстрація фізичної особи-підприємця</w:t>
            </w:r>
            <w:r w:rsidR="00600AF9">
              <w:rPr>
                <w:sz w:val="27"/>
                <w:szCs w:val="27"/>
                <w:lang w:val="uk-UA" w:eastAsia="en-US"/>
              </w:rPr>
              <w:t>.</w:t>
            </w:r>
          </w:p>
        </w:tc>
      </w:tr>
      <w:tr w:rsidR="003B5777" w:rsidRPr="00600AF9" w:rsidTr="00600AF9">
        <w:tc>
          <w:tcPr>
            <w:tcW w:w="708" w:type="dxa"/>
          </w:tcPr>
          <w:p w:rsidR="003B5777" w:rsidRPr="00600AF9" w:rsidRDefault="003B5777" w:rsidP="00C325D5">
            <w:pPr>
              <w:jc w:val="center"/>
              <w:rPr>
                <w:sz w:val="27"/>
                <w:szCs w:val="27"/>
                <w:lang w:val="uk-UA" w:eastAsia="en-US"/>
              </w:rPr>
            </w:pPr>
            <w:r w:rsidRPr="00600AF9">
              <w:rPr>
                <w:sz w:val="27"/>
                <w:szCs w:val="27"/>
                <w:lang w:val="uk-UA" w:eastAsia="en-US"/>
              </w:rPr>
              <w:t>26</w:t>
            </w:r>
          </w:p>
        </w:tc>
        <w:tc>
          <w:tcPr>
            <w:tcW w:w="9072" w:type="dxa"/>
          </w:tcPr>
          <w:p w:rsidR="003B5777" w:rsidRPr="00600AF9" w:rsidRDefault="003B5777" w:rsidP="003B5777">
            <w:pPr>
              <w:spacing w:line="216" w:lineRule="auto"/>
              <w:ind w:left="-81"/>
              <w:jc w:val="both"/>
              <w:rPr>
                <w:sz w:val="27"/>
                <w:szCs w:val="27"/>
                <w:lang w:val="uk-UA" w:eastAsia="en-US"/>
              </w:rPr>
            </w:pPr>
            <w:r w:rsidRPr="00600AF9">
              <w:rPr>
                <w:sz w:val="27"/>
                <w:szCs w:val="27"/>
                <w:lang w:val="uk-UA" w:eastAsia="en-US"/>
              </w:rPr>
              <w:t>Державна реєстрація припинення підприємницької діяльності фізичної особи – підприємця</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27</w:t>
            </w:r>
          </w:p>
        </w:tc>
        <w:tc>
          <w:tcPr>
            <w:tcW w:w="9072" w:type="dxa"/>
          </w:tcPr>
          <w:p w:rsidR="003B5777" w:rsidRPr="00600AF9" w:rsidRDefault="003B5777" w:rsidP="003B5777">
            <w:pPr>
              <w:spacing w:line="216" w:lineRule="auto"/>
              <w:jc w:val="both"/>
              <w:rPr>
                <w:sz w:val="27"/>
                <w:szCs w:val="27"/>
                <w:lang w:val="uk-UA" w:eastAsia="en-US"/>
              </w:rPr>
            </w:pPr>
            <w:proofErr w:type="spellStart"/>
            <w:r w:rsidRPr="00600AF9">
              <w:rPr>
                <w:sz w:val="27"/>
                <w:szCs w:val="27"/>
                <w:lang w:eastAsia="en-US"/>
              </w:rPr>
              <w:t>Державна</w:t>
            </w:r>
            <w:proofErr w:type="spellEnd"/>
            <w:r w:rsidRPr="00600AF9">
              <w:rPr>
                <w:sz w:val="27"/>
                <w:szCs w:val="27"/>
                <w:lang w:eastAsia="en-US"/>
              </w:rPr>
              <w:t xml:space="preserve"> </w:t>
            </w:r>
            <w:proofErr w:type="spellStart"/>
            <w:r w:rsidRPr="00600AF9">
              <w:rPr>
                <w:sz w:val="27"/>
                <w:szCs w:val="27"/>
                <w:lang w:eastAsia="en-US"/>
              </w:rPr>
              <w:t>реєстрація</w:t>
            </w:r>
            <w:proofErr w:type="spellEnd"/>
            <w:r w:rsidRPr="00600AF9">
              <w:rPr>
                <w:sz w:val="27"/>
                <w:szCs w:val="27"/>
                <w:lang w:eastAsia="en-US"/>
              </w:rPr>
              <w:t xml:space="preserve"> </w:t>
            </w:r>
            <w:proofErr w:type="spellStart"/>
            <w:r w:rsidRPr="00600AF9">
              <w:rPr>
                <w:sz w:val="27"/>
                <w:szCs w:val="27"/>
                <w:lang w:eastAsia="en-US"/>
              </w:rPr>
              <w:t>припинення</w:t>
            </w:r>
            <w:proofErr w:type="spellEnd"/>
            <w:r w:rsidRPr="00600AF9">
              <w:rPr>
                <w:sz w:val="27"/>
                <w:szCs w:val="27"/>
                <w:lang w:eastAsia="en-US"/>
              </w:rPr>
              <w:t xml:space="preserve"> </w:t>
            </w:r>
            <w:proofErr w:type="spellStart"/>
            <w:r w:rsidRPr="00600AF9">
              <w:rPr>
                <w:sz w:val="27"/>
                <w:szCs w:val="27"/>
                <w:lang w:eastAsia="en-US"/>
              </w:rPr>
              <w:t>юридичної</w:t>
            </w:r>
            <w:proofErr w:type="spellEnd"/>
            <w:r w:rsidRPr="00600AF9">
              <w:rPr>
                <w:sz w:val="27"/>
                <w:szCs w:val="27"/>
                <w:lang w:eastAsia="en-US"/>
              </w:rPr>
              <w:t xml:space="preserve"> особи в </w:t>
            </w:r>
            <w:proofErr w:type="spellStart"/>
            <w:r w:rsidRPr="00600AF9">
              <w:rPr>
                <w:sz w:val="27"/>
                <w:szCs w:val="27"/>
                <w:lang w:eastAsia="en-US"/>
              </w:rPr>
              <w:t>результаті</w:t>
            </w:r>
            <w:proofErr w:type="spellEnd"/>
            <w:r w:rsidRPr="00600AF9">
              <w:rPr>
                <w:sz w:val="27"/>
                <w:szCs w:val="27"/>
                <w:lang w:eastAsia="en-US"/>
              </w:rPr>
              <w:t xml:space="preserve"> </w:t>
            </w:r>
            <w:proofErr w:type="spellStart"/>
            <w:r w:rsidRPr="00600AF9">
              <w:rPr>
                <w:sz w:val="27"/>
                <w:szCs w:val="27"/>
                <w:lang w:eastAsia="en-US"/>
              </w:rPr>
              <w:t>її</w:t>
            </w:r>
            <w:proofErr w:type="spellEnd"/>
            <w:r w:rsidRPr="00600AF9">
              <w:rPr>
                <w:sz w:val="27"/>
                <w:szCs w:val="27"/>
                <w:lang w:eastAsia="en-US"/>
              </w:rPr>
              <w:t xml:space="preserve"> </w:t>
            </w:r>
            <w:proofErr w:type="spellStart"/>
            <w:r w:rsidRPr="00600AF9">
              <w:rPr>
                <w:sz w:val="27"/>
                <w:szCs w:val="27"/>
                <w:lang w:eastAsia="en-US"/>
              </w:rPr>
              <w:t>реорганізації</w:t>
            </w:r>
            <w:proofErr w:type="spellEnd"/>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28</w:t>
            </w:r>
          </w:p>
        </w:tc>
        <w:tc>
          <w:tcPr>
            <w:tcW w:w="9072" w:type="dxa"/>
          </w:tcPr>
          <w:p w:rsidR="003B5777" w:rsidRPr="00600AF9" w:rsidRDefault="003B5777" w:rsidP="003B5777">
            <w:pPr>
              <w:spacing w:line="216" w:lineRule="auto"/>
              <w:jc w:val="both"/>
              <w:rPr>
                <w:sz w:val="27"/>
                <w:szCs w:val="27"/>
                <w:lang w:val="uk-UA" w:eastAsia="en-US"/>
              </w:rPr>
            </w:pPr>
            <w:proofErr w:type="spellStart"/>
            <w:r w:rsidRPr="00600AF9">
              <w:rPr>
                <w:sz w:val="27"/>
                <w:szCs w:val="27"/>
                <w:lang w:eastAsia="en-US"/>
              </w:rPr>
              <w:t>Державна</w:t>
            </w:r>
            <w:proofErr w:type="spellEnd"/>
            <w:r w:rsidRPr="00600AF9">
              <w:rPr>
                <w:sz w:val="27"/>
                <w:szCs w:val="27"/>
                <w:lang w:eastAsia="en-US"/>
              </w:rPr>
              <w:t xml:space="preserve"> </w:t>
            </w:r>
            <w:proofErr w:type="spellStart"/>
            <w:r w:rsidRPr="00600AF9">
              <w:rPr>
                <w:sz w:val="27"/>
                <w:szCs w:val="27"/>
                <w:lang w:eastAsia="en-US"/>
              </w:rPr>
              <w:t>реєстрація</w:t>
            </w:r>
            <w:proofErr w:type="spellEnd"/>
            <w:r w:rsidRPr="00600AF9">
              <w:rPr>
                <w:sz w:val="27"/>
                <w:szCs w:val="27"/>
                <w:lang w:eastAsia="en-US"/>
              </w:rPr>
              <w:t xml:space="preserve"> </w:t>
            </w:r>
            <w:proofErr w:type="spellStart"/>
            <w:r w:rsidRPr="00600AF9">
              <w:rPr>
                <w:sz w:val="27"/>
                <w:szCs w:val="27"/>
                <w:lang w:eastAsia="en-US"/>
              </w:rPr>
              <w:t>створення</w:t>
            </w:r>
            <w:proofErr w:type="spellEnd"/>
            <w:r w:rsidRPr="00600AF9">
              <w:rPr>
                <w:sz w:val="27"/>
                <w:szCs w:val="27"/>
                <w:lang w:eastAsia="en-US"/>
              </w:rPr>
              <w:t xml:space="preserve"> </w:t>
            </w:r>
            <w:proofErr w:type="spellStart"/>
            <w:r w:rsidRPr="00600AF9">
              <w:rPr>
                <w:sz w:val="27"/>
                <w:szCs w:val="27"/>
                <w:lang w:eastAsia="en-US"/>
              </w:rPr>
              <w:t>відокремленого</w:t>
            </w:r>
            <w:proofErr w:type="spellEnd"/>
            <w:r w:rsidRPr="00600AF9">
              <w:rPr>
                <w:sz w:val="27"/>
                <w:szCs w:val="27"/>
                <w:lang w:eastAsia="en-US"/>
              </w:rPr>
              <w:t xml:space="preserve"> </w:t>
            </w:r>
            <w:proofErr w:type="spellStart"/>
            <w:proofErr w:type="gramStart"/>
            <w:r w:rsidRPr="00600AF9">
              <w:rPr>
                <w:sz w:val="27"/>
                <w:szCs w:val="27"/>
                <w:lang w:eastAsia="en-US"/>
              </w:rPr>
              <w:t>п</w:t>
            </w:r>
            <w:proofErr w:type="gramEnd"/>
            <w:r w:rsidRPr="00600AF9">
              <w:rPr>
                <w:sz w:val="27"/>
                <w:szCs w:val="27"/>
                <w:lang w:eastAsia="en-US"/>
              </w:rPr>
              <w:t>ідрозділу</w:t>
            </w:r>
            <w:proofErr w:type="spellEnd"/>
            <w:r w:rsidRPr="00600AF9">
              <w:rPr>
                <w:sz w:val="27"/>
                <w:szCs w:val="27"/>
                <w:lang w:eastAsia="en-US"/>
              </w:rPr>
              <w:t xml:space="preserve"> </w:t>
            </w:r>
            <w:proofErr w:type="spellStart"/>
            <w:r w:rsidRPr="00600AF9">
              <w:rPr>
                <w:sz w:val="27"/>
                <w:szCs w:val="27"/>
                <w:lang w:eastAsia="en-US"/>
              </w:rPr>
              <w:t>юридичної</w:t>
            </w:r>
            <w:proofErr w:type="spellEnd"/>
            <w:r w:rsidRPr="00600AF9">
              <w:rPr>
                <w:sz w:val="27"/>
                <w:szCs w:val="27"/>
                <w:lang w:eastAsia="en-US"/>
              </w:rPr>
              <w:t xml:space="preserve"> особи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29</w:t>
            </w:r>
          </w:p>
        </w:tc>
        <w:tc>
          <w:tcPr>
            <w:tcW w:w="9072" w:type="dxa"/>
          </w:tcPr>
          <w:p w:rsidR="003B5777" w:rsidRPr="00600AF9" w:rsidRDefault="003B5777" w:rsidP="003B5777">
            <w:pPr>
              <w:spacing w:line="216" w:lineRule="auto"/>
              <w:jc w:val="both"/>
              <w:rPr>
                <w:sz w:val="27"/>
                <w:szCs w:val="27"/>
                <w:lang w:val="uk-UA" w:eastAsia="en-US"/>
              </w:rPr>
            </w:pPr>
            <w:proofErr w:type="spellStart"/>
            <w:r w:rsidRPr="00600AF9">
              <w:rPr>
                <w:sz w:val="27"/>
                <w:szCs w:val="27"/>
                <w:lang w:eastAsia="en-US"/>
              </w:rPr>
              <w:t>Державна</w:t>
            </w:r>
            <w:proofErr w:type="spellEnd"/>
            <w:r w:rsidRPr="00600AF9">
              <w:rPr>
                <w:sz w:val="27"/>
                <w:szCs w:val="27"/>
                <w:lang w:eastAsia="en-US"/>
              </w:rPr>
              <w:t xml:space="preserve"> </w:t>
            </w:r>
            <w:proofErr w:type="spellStart"/>
            <w:r w:rsidRPr="00600AF9">
              <w:rPr>
                <w:sz w:val="27"/>
                <w:szCs w:val="27"/>
                <w:lang w:eastAsia="en-US"/>
              </w:rPr>
              <w:t>реєстрація</w:t>
            </w:r>
            <w:proofErr w:type="spellEnd"/>
            <w:r w:rsidRPr="00600AF9">
              <w:rPr>
                <w:sz w:val="27"/>
                <w:szCs w:val="27"/>
                <w:lang w:eastAsia="en-US"/>
              </w:rPr>
              <w:t xml:space="preserve"> </w:t>
            </w:r>
            <w:proofErr w:type="spellStart"/>
            <w:r w:rsidRPr="00600AF9">
              <w:rPr>
                <w:sz w:val="27"/>
                <w:szCs w:val="27"/>
                <w:lang w:eastAsia="en-US"/>
              </w:rPr>
              <w:t>створення</w:t>
            </w:r>
            <w:proofErr w:type="spellEnd"/>
            <w:r w:rsidRPr="00600AF9">
              <w:rPr>
                <w:sz w:val="27"/>
                <w:szCs w:val="27"/>
                <w:lang w:eastAsia="en-US"/>
              </w:rPr>
              <w:t xml:space="preserve"> </w:t>
            </w:r>
            <w:proofErr w:type="spellStart"/>
            <w:r w:rsidRPr="00600AF9">
              <w:rPr>
                <w:sz w:val="27"/>
                <w:szCs w:val="27"/>
                <w:lang w:eastAsia="en-US"/>
              </w:rPr>
              <w:t>юридичної</w:t>
            </w:r>
            <w:proofErr w:type="spellEnd"/>
            <w:r w:rsidRPr="00600AF9">
              <w:rPr>
                <w:sz w:val="27"/>
                <w:szCs w:val="27"/>
                <w:lang w:eastAsia="en-US"/>
              </w:rPr>
              <w:t xml:space="preserve"> особи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30</w:t>
            </w:r>
          </w:p>
        </w:tc>
        <w:tc>
          <w:tcPr>
            <w:tcW w:w="9072" w:type="dxa"/>
          </w:tcPr>
          <w:p w:rsidR="003B5777" w:rsidRPr="00600AF9" w:rsidRDefault="003B5777" w:rsidP="003B5777">
            <w:pPr>
              <w:spacing w:line="216" w:lineRule="auto"/>
              <w:jc w:val="both"/>
              <w:rPr>
                <w:sz w:val="27"/>
                <w:szCs w:val="27"/>
                <w:lang w:val="uk-UA" w:eastAsia="en-US"/>
              </w:rPr>
            </w:pPr>
            <w:proofErr w:type="spellStart"/>
            <w:r w:rsidRPr="00600AF9">
              <w:rPr>
                <w:sz w:val="27"/>
                <w:szCs w:val="27"/>
                <w:lang w:eastAsia="en-US"/>
              </w:rPr>
              <w:t>Державна</w:t>
            </w:r>
            <w:proofErr w:type="spellEnd"/>
            <w:r w:rsidRPr="00600AF9">
              <w:rPr>
                <w:sz w:val="27"/>
                <w:szCs w:val="27"/>
                <w:lang w:eastAsia="en-US"/>
              </w:rPr>
              <w:t xml:space="preserve"> </w:t>
            </w:r>
            <w:proofErr w:type="spellStart"/>
            <w:r w:rsidRPr="00600AF9">
              <w:rPr>
                <w:sz w:val="27"/>
                <w:szCs w:val="27"/>
                <w:lang w:eastAsia="en-US"/>
              </w:rPr>
              <w:t>реєстрація</w:t>
            </w:r>
            <w:proofErr w:type="spellEnd"/>
            <w:r w:rsidRPr="00600AF9">
              <w:rPr>
                <w:sz w:val="27"/>
                <w:szCs w:val="27"/>
                <w:lang w:eastAsia="en-US"/>
              </w:rPr>
              <w:t xml:space="preserve"> </w:t>
            </w:r>
            <w:proofErr w:type="spellStart"/>
            <w:r w:rsidRPr="00600AF9">
              <w:rPr>
                <w:sz w:val="27"/>
                <w:szCs w:val="27"/>
                <w:lang w:eastAsia="en-US"/>
              </w:rPr>
              <w:t>припинення</w:t>
            </w:r>
            <w:proofErr w:type="spellEnd"/>
            <w:r w:rsidRPr="00600AF9">
              <w:rPr>
                <w:sz w:val="27"/>
                <w:szCs w:val="27"/>
                <w:lang w:eastAsia="en-US"/>
              </w:rPr>
              <w:t xml:space="preserve"> </w:t>
            </w:r>
            <w:proofErr w:type="spellStart"/>
            <w:r w:rsidRPr="00600AF9">
              <w:rPr>
                <w:sz w:val="27"/>
                <w:szCs w:val="27"/>
                <w:lang w:eastAsia="en-US"/>
              </w:rPr>
              <w:t>юридичної</w:t>
            </w:r>
            <w:proofErr w:type="spellEnd"/>
            <w:r w:rsidRPr="00600AF9">
              <w:rPr>
                <w:sz w:val="27"/>
                <w:szCs w:val="27"/>
                <w:lang w:eastAsia="en-US"/>
              </w:rPr>
              <w:t xml:space="preserve"> особи в </w:t>
            </w:r>
            <w:proofErr w:type="spellStart"/>
            <w:r w:rsidRPr="00600AF9">
              <w:rPr>
                <w:sz w:val="27"/>
                <w:szCs w:val="27"/>
                <w:lang w:eastAsia="en-US"/>
              </w:rPr>
              <w:t>результаті</w:t>
            </w:r>
            <w:proofErr w:type="spellEnd"/>
            <w:r w:rsidRPr="00600AF9">
              <w:rPr>
                <w:sz w:val="27"/>
                <w:szCs w:val="27"/>
                <w:lang w:eastAsia="en-US"/>
              </w:rPr>
              <w:t xml:space="preserve"> </w:t>
            </w:r>
            <w:proofErr w:type="spellStart"/>
            <w:r w:rsidRPr="00600AF9">
              <w:rPr>
                <w:sz w:val="27"/>
                <w:szCs w:val="27"/>
                <w:lang w:eastAsia="en-US"/>
              </w:rPr>
              <w:t>її</w:t>
            </w:r>
            <w:proofErr w:type="spellEnd"/>
            <w:r w:rsidRPr="00600AF9">
              <w:rPr>
                <w:sz w:val="27"/>
                <w:szCs w:val="27"/>
                <w:lang w:eastAsia="en-US"/>
              </w:rPr>
              <w:t xml:space="preserve"> </w:t>
            </w:r>
            <w:proofErr w:type="spellStart"/>
            <w:r w:rsidRPr="00600AF9">
              <w:rPr>
                <w:sz w:val="27"/>
                <w:szCs w:val="27"/>
                <w:lang w:eastAsia="en-US"/>
              </w:rPr>
              <w:t>ліквідації</w:t>
            </w:r>
            <w:proofErr w:type="spellEnd"/>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31</w:t>
            </w:r>
          </w:p>
        </w:tc>
        <w:tc>
          <w:tcPr>
            <w:tcW w:w="9072" w:type="dxa"/>
          </w:tcPr>
          <w:p w:rsidR="003B5777" w:rsidRPr="00600AF9" w:rsidRDefault="003B5777" w:rsidP="003B5777">
            <w:pPr>
              <w:spacing w:line="216" w:lineRule="auto"/>
              <w:jc w:val="both"/>
              <w:rPr>
                <w:sz w:val="27"/>
                <w:szCs w:val="27"/>
                <w:lang w:val="uk-UA" w:eastAsia="en-US"/>
              </w:rPr>
            </w:pPr>
            <w:proofErr w:type="spellStart"/>
            <w:r w:rsidRPr="00600AF9">
              <w:rPr>
                <w:sz w:val="27"/>
                <w:szCs w:val="27"/>
                <w:lang w:eastAsia="en-US"/>
              </w:rPr>
              <w:t>Державна</w:t>
            </w:r>
            <w:proofErr w:type="spellEnd"/>
            <w:r w:rsidRPr="00600AF9">
              <w:rPr>
                <w:sz w:val="27"/>
                <w:szCs w:val="27"/>
                <w:lang w:eastAsia="en-US"/>
              </w:rPr>
              <w:t xml:space="preserve"> </w:t>
            </w:r>
            <w:proofErr w:type="spellStart"/>
            <w:r w:rsidRPr="00600AF9">
              <w:rPr>
                <w:sz w:val="27"/>
                <w:szCs w:val="27"/>
                <w:lang w:eastAsia="en-US"/>
              </w:rPr>
              <w:t>реєстрація</w:t>
            </w:r>
            <w:proofErr w:type="spellEnd"/>
            <w:r w:rsidRPr="00600AF9">
              <w:rPr>
                <w:sz w:val="27"/>
                <w:szCs w:val="27"/>
                <w:lang w:eastAsia="en-US"/>
              </w:rPr>
              <w:t xml:space="preserve"> </w:t>
            </w:r>
            <w:proofErr w:type="spellStart"/>
            <w:proofErr w:type="gramStart"/>
            <w:r w:rsidRPr="00600AF9">
              <w:rPr>
                <w:sz w:val="27"/>
                <w:szCs w:val="27"/>
                <w:lang w:eastAsia="en-US"/>
              </w:rPr>
              <w:t>р</w:t>
            </w:r>
            <w:proofErr w:type="gramEnd"/>
            <w:r w:rsidRPr="00600AF9">
              <w:rPr>
                <w:sz w:val="27"/>
                <w:szCs w:val="27"/>
                <w:lang w:eastAsia="en-US"/>
              </w:rPr>
              <w:t>ішення</w:t>
            </w:r>
            <w:proofErr w:type="spellEnd"/>
            <w:r w:rsidRPr="00600AF9">
              <w:rPr>
                <w:sz w:val="27"/>
                <w:szCs w:val="27"/>
                <w:lang w:eastAsia="en-US"/>
              </w:rPr>
              <w:t xml:space="preserve"> про </w:t>
            </w:r>
            <w:proofErr w:type="spellStart"/>
            <w:r w:rsidRPr="00600AF9">
              <w:rPr>
                <w:sz w:val="27"/>
                <w:szCs w:val="27"/>
                <w:lang w:eastAsia="en-US"/>
              </w:rPr>
              <w:t>припинення</w:t>
            </w:r>
            <w:proofErr w:type="spellEnd"/>
            <w:r w:rsidRPr="00600AF9">
              <w:rPr>
                <w:sz w:val="27"/>
                <w:szCs w:val="27"/>
                <w:lang w:eastAsia="en-US"/>
              </w:rPr>
              <w:t xml:space="preserve"> </w:t>
            </w:r>
            <w:proofErr w:type="spellStart"/>
            <w:r w:rsidRPr="00600AF9">
              <w:rPr>
                <w:sz w:val="27"/>
                <w:szCs w:val="27"/>
                <w:lang w:eastAsia="en-US"/>
              </w:rPr>
              <w:t>юридичної</w:t>
            </w:r>
            <w:proofErr w:type="spellEnd"/>
            <w:r w:rsidRPr="00600AF9">
              <w:rPr>
                <w:sz w:val="27"/>
                <w:szCs w:val="27"/>
                <w:lang w:eastAsia="en-US"/>
              </w:rPr>
              <w:t xml:space="preserve"> особи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32</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Державна реєстрація включення відомостей про юридичну особу до Єдиного державного реєстру юридичних осіб, фізичних осіб – підприємців та громадських формувань</w:t>
            </w:r>
            <w:r w:rsidR="00600AF9">
              <w:rPr>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33</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Державна реєстрація включення відомостей про фізичну особу – підприємця до Єдиного державного реєстру юридичних осіб, фізичних осіб – підприємців та громадських формувань</w:t>
            </w:r>
            <w:r w:rsidR="00600AF9">
              <w:rPr>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34</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 xml:space="preserve">Видача копій документів, що містяться в реєстраційній справі юридичних осіб, фізичних осіб – підприємців </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35</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Виправлення помилок, допущених у відомостях  Єдиного державного реєстру юридичних осіб, фізичних осіб – підприємців та громадських формувань</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36</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Взяття на облік безхазяйного нерухомого майна</w:t>
            </w:r>
            <w:r w:rsidR="00600AF9">
              <w:rPr>
                <w:rFonts w:eastAsia="Calibri"/>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37</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Внесення запису про скасування державної реєстрації прав</w:t>
            </w:r>
            <w:r w:rsidR="00600AF9">
              <w:rPr>
                <w:rFonts w:eastAsia="Calibri"/>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38</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Внесення змін до записів  Державного реєстру речових прав на нерухоме майно у зв’язку з допущенням технічної помилки з вини державного реєстратора прав на нерухоме майно</w:t>
            </w:r>
            <w:r w:rsidR="00600AF9">
              <w:rPr>
                <w:rFonts w:eastAsia="Calibri"/>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39</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Внесення змін до записів  Державного реєстру речових прав на нерухоме майно у зв’язку з допущенням технічної помилки не з вини державного реєстратора прав на нерухоме майно.</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40</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Державна реєстрація іншого речового права на нерухоме майно</w:t>
            </w:r>
            <w:r w:rsidR="00600AF9">
              <w:rPr>
                <w:rFonts w:eastAsia="Calibri"/>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41</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Внесення змін до записів  Державного реєстру речових прав на нерухоме майно 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реєстрі речових прав на нерухоме майно, які не пов'язані з проведенням державної реєстрації прав</w:t>
            </w:r>
            <w:r w:rsidR="00600AF9">
              <w:rPr>
                <w:rFonts w:eastAsia="Calibri"/>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42</w:t>
            </w:r>
          </w:p>
        </w:tc>
        <w:tc>
          <w:tcPr>
            <w:tcW w:w="9072" w:type="dxa"/>
          </w:tcPr>
          <w:p w:rsidR="003B5777" w:rsidRPr="00600AF9"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Надання інформації з Державного реєстру речових прав на нерухоме майно.</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lastRenderedPageBreak/>
              <w:t>43</w:t>
            </w:r>
          </w:p>
        </w:tc>
        <w:tc>
          <w:tcPr>
            <w:tcW w:w="9072" w:type="dxa"/>
          </w:tcPr>
          <w:p w:rsidR="003B5777" w:rsidRDefault="003B5777" w:rsidP="003B5777">
            <w:pPr>
              <w:spacing w:after="200" w:line="216" w:lineRule="auto"/>
              <w:contextualSpacing/>
              <w:rPr>
                <w:rFonts w:eastAsia="Calibri"/>
                <w:sz w:val="27"/>
                <w:szCs w:val="27"/>
                <w:lang w:val="uk-UA" w:eastAsia="en-US"/>
              </w:rPr>
            </w:pPr>
            <w:r w:rsidRPr="00600AF9">
              <w:rPr>
                <w:rFonts w:eastAsia="Calibri"/>
                <w:sz w:val="27"/>
                <w:szCs w:val="27"/>
                <w:lang w:val="uk-UA" w:eastAsia="en-US"/>
              </w:rPr>
              <w:t>Державна реєстрація права власності на нерухоме майно</w:t>
            </w:r>
            <w:r w:rsidR="00600AF9">
              <w:rPr>
                <w:rFonts w:eastAsia="Calibri"/>
                <w:sz w:val="27"/>
                <w:szCs w:val="27"/>
                <w:lang w:val="uk-UA" w:eastAsia="en-US"/>
              </w:rPr>
              <w:t>.</w:t>
            </w:r>
          </w:p>
          <w:p w:rsidR="00600AF9" w:rsidRPr="00600AF9" w:rsidRDefault="00600AF9" w:rsidP="003B5777">
            <w:pPr>
              <w:spacing w:after="200" w:line="216" w:lineRule="auto"/>
              <w:contextualSpacing/>
              <w:rPr>
                <w:rFonts w:eastAsia="Calibri"/>
                <w:sz w:val="27"/>
                <w:szCs w:val="27"/>
                <w:lang w:val="uk-UA" w:eastAsia="en-US"/>
              </w:rPr>
            </w:pP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44</w:t>
            </w:r>
          </w:p>
        </w:tc>
        <w:tc>
          <w:tcPr>
            <w:tcW w:w="9072" w:type="dxa"/>
          </w:tcPr>
          <w:p w:rsidR="003B5777" w:rsidRPr="00600AF9" w:rsidRDefault="003B5777" w:rsidP="003B5777">
            <w:pPr>
              <w:spacing w:line="216" w:lineRule="auto"/>
              <w:rPr>
                <w:rFonts w:eastAsia="Calibri"/>
                <w:sz w:val="27"/>
                <w:szCs w:val="27"/>
                <w:lang w:val="uk-UA" w:eastAsia="en-US"/>
              </w:rPr>
            </w:pPr>
            <w:r w:rsidRPr="00600AF9">
              <w:rPr>
                <w:rFonts w:eastAsia="Calibri"/>
                <w:sz w:val="27"/>
                <w:szCs w:val="27"/>
                <w:lang w:val="uk-UA" w:eastAsia="uk-UA"/>
              </w:rPr>
              <w:t>Надання інформації з Державного реєстру речових прав на нерухоме майно про осіб, які отримали відомості про зареєстровані права на нерухоме майно, що їм належить  та обтяження таких прав.</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45</w:t>
            </w:r>
          </w:p>
        </w:tc>
        <w:tc>
          <w:tcPr>
            <w:tcW w:w="9072" w:type="dxa"/>
          </w:tcPr>
          <w:p w:rsidR="003B5777" w:rsidRPr="00600AF9" w:rsidRDefault="003B5777" w:rsidP="003B5777">
            <w:pPr>
              <w:spacing w:line="216" w:lineRule="auto"/>
              <w:rPr>
                <w:rFonts w:eastAsia="Calibri"/>
                <w:sz w:val="27"/>
                <w:szCs w:val="27"/>
                <w:lang w:val="uk-UA" w:eastAsia="en-US"/>
              </w:rPr>
            </w:pPr>
            <w:r w:rsidRPr="00600AF9">
              <w:rPr>
                <w:rFonts w:eastAsia="Calibri"/>
                <w:sz w:val="27"/>
                <w:szCs w:val="27"/>
                <w:lang w:val="uk-UA" w:eastAsia="en-US"/>
              </w:rPr>
              <w:t>Державна реєстрація обтяження права на нерухоме майно(окрім обтяжень, накладених під час примусового виконання рішень)</w:t>
            </w:r>
            <w:r w:rsidR="00600AF9">
              <w:rPr>
                <w:rFonts w:eastAsia="Calibri"/>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46</w:t>
            </w:r>
          </w:p>
        </w:tc>
        <w:tc>
          <w:tcPr>
            <w:tcW w:w="9072" w:type="dxa"/>
          </w:tcPr>
          <w:p w:rsidR="003B5777" w:rsidRPr="00600AF9" w:rsidRDefault="003B5777" w:rsidP="003B5777">
            <w:pPr>
              <w:spacing w:after="200" w:line="216" w:lineRule="auto"/>
              <w:ind w:left="720" w:hanging="801"/>
              <w:contextualSpacing/>
              <w:rPr>
                <w:rFonts w:eastAsia="Calibri"/>
                <w:sz w:val="27"/>
                <w:szCs w:val="27"/>
                <w:lang w:val="uk-UA" w:eastAsia="en-US"/>
              </w:rPr>
            </w:pPr>
            <w:r w:rsidRPr="00600AF9">
              <w:rPr>
                <w:rFonts w:eastAsia="Calibri"/>
                <w:sz w:val="27"/>
                <w:szCs w:val="27"/>
                <w:lang w:val="uk-UA" w:eastAsia="en-US"/>
              </w:rPr>
              <w:t>Скасування запису Державного реєстру речових  прав на нерухоме майно</w:t>
            </w:r>
            <w:r w:rsidR="00600AF9">
              <w:rPr>
                <w:rFonts w:eastAsia="Calibri"/>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47</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Реєстрація місця проживання особи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48</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Зняття з реєстрації місця проживання особи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49</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Реєстрація місця перебування особи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50</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Оформлення та видача довідки про реєстрацію місця проживання або місця перебування особи</w:t>
            </w:r>
            <w:r w:rsidR="00600AF9">
              <w:rPr>
                <w:sz w:val="27"/>
                <w:szCs w:val="27"/>
                <w:lang w:val="uk-UA" w:eastAsia="en-US"/>
              </w:rPr>
              <w:t>.</w:t>
            </w:r>
          </w:p>
        </w:tc>
      </w:tr>
      <w:tr w:rsidR="003B5777" w:rsidRPr="00C325D5" w:rsidTr="00600AF9">
        <w:tc>
          <w:tcPr>
            <w:tcW w:w="9780" w:type="dxa"/>
            <w:gridSpan w:val="2"/>
          </w:tcPr>
          <w:p w:rsidR="003B5777" w:rsidRPr="00600AF9" w:rsidRDefault="003B5777" w:rsidP="003B5777">
            <w:pPr>
              <w:spacing w:line="216" w:lineRule="auto"/>
              <w:jc w:val="center"/>
              <w:rPr>
                <w:sz w:val="27"/>
                <w:szCs w:val="27"/>
                <w:lang w:val="uk-UA" w:eastAsia="en-US"/>
              </w:rPr>
            </w:pPr>
            <w:r w:rsidRPr="00600AF9">
              <w:rPr>
                <w:b/>
                <w:sz w:val="27"/>
                <w:szCs w:val="27"/>
                <w:lang w:val="uk-UA" w:eastAsia="en-US"/>
              </w:rPr>
              <w:t>Відділ з питань торгівлі та захисту прав споживачів</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51</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Встановлення за погодженням з власником зручного для населення режиму роботи об’єктів торгівлі, ресторанного господарства, сфери послуг, відпочинку та розваг</w:t>
            </w:r>
            <w:r w:rsidR="00600AF9">
              <w:rPr>
                <w:sz w:val="27"/>
                <w:szCs w:val="27"/>
                <w:lang w:val="uk-UA" w:eastAsia="en-US"/>
              </w:rPr>
              <w:t>.</w:t>
            </w:r>
          </w:p>
        </w:tc>
      </w:tr>
      <w:tr w:rsidR="003B5777" w:rsidRPr="00C325D5" w:rsidTr="00600AF9">
        <w:tc>
          <w:tcPr>
            <w:tcW w:w="9780" w:type="dxa"/>
            <w:gridSpan w:val="2"/>
          </w:tcPr>
          <w:p w:rsidR="003B5777" w:rsidRPr="00600AF9" w:rsidRDefault="003B5777" w:rsidP="003B5777">
            <w:pPr>
              <w:spacing w:line="216" w:lineRule="auto"/>
              <w:jc w:val="center"/>
              <w:rPr>
                <w:sz w:val="27"/>
                <w:szCs w:val="27"/>
                <w:lang w:val="uk-UA" w:eastAsia="en-US"/>
              </w:rPr>
            </w:pPr>
            <w:r w:rsidRPr="00600AF9">
              <w:rPr>
                <w:b/>
                <w:sz w:val="27"/>
                <w:szCs w:val="27"/>
                <w:lang w:val="uk-UA" w:eastAsia="en-US"/>
              </w:rPr>
              <w:t>Архівний відділ</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52</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Видача архівної довідки по заробітній платі, стажу роботи та реорганізації  підприємства, для нарахування та призначення пенсії</w:t>
            </w:r>
            <w:r w:rsidR="00600AF9">
              <w:rPr>
                <w:sz w:val="27"/>
                <w:szCs w:val="27"/>
                <w:lang w:val="uk-UA" w:eastAsia="en-US"/>
              </w:rPr>
              <w:t>.</w:t>
            </w:r>
          </w:p>
        </w:tc>
      </w:tr>
      <w:tr w:rsidR="003B5777" w:rsidRPr="00600AF9"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53</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Надання копії (витягу з) рішення міської ради, копії (витягу з) рішення виконавчого комітету міської ради, копії (витягу з) розпорядження міського голови</w:t>
            </w:r>
            <w:r w:rsidR="00600AF9">
              <w:rPr>
                <w:sz w:val="27"/>
                <w:szCs w:val="27"/>
                <w:lang w:val="uk-UA" w:eastAsia="en-US"/>
              </w:rPr>
              <w:t>.</w:t>
            </w:r>
          </w:p>
        </w:tc>
      </w:tr>
      <w:tr w:rsidR="003B5777" w:rsidRPr="00C325D5" w:rsidTr="00600AF9">
        <w:tc>
          <w:tcPr>
            <w:tcW w:w="9780" w:type="dxa"/>
            <w:gridSpan w:val="2"/>
          </w:tcPr>
          <w:p w:rsidR="003B5777" w:rsidRPr="00600AF9" w:rsidRDefault="003B5777" w:rsidP="003B5777">
            <w:pPr>
              <w:spacing w:line="216" w:lineRule="auto"/>
              <w:jc w:val="center"/>
              <w:rPr>
                <w:sz w:val="27"/>
                <w:szCs w:val="27"/>
                <w:lang w:val="uk-UA" w:eastAsia="en-US"/>
              </w:rPr>
            </w:pPr>
            <w:r w:rsidRPr="00600AF9">
              <w:rPr>
                <w:b/>
                <w:sz w:val="27"/>
                <w:szCs w:val="27"/>
                <w:lang w:val="uk-UA" w:eastAsia="en-US"/>
              </w:rPr>
              <w:t>Управління праці та соціального захисту населення</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54</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Призначення допомоги на дітей, які перебувають під опікою чи піклуванням</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55</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Призначення допомоги при усиновленні дитини</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56</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Видача довідки про перебування (не перебування) на обліку в УП та СЗН, як одержувач державних соціальних допомог</w:t>
            </w:r>
            <w:r w:rsidR="00600AF9">
              <w:rPr>
                <w:sz w:val="27"/>
                <w:szCs w:val="27"/>
                <w:lang w:val="uk-UA" w:eastAsia="en-US"/>
              </w:rPr>
              <w:t>.</w:t>
            </w:r>
          </w:p>
        </w:tc>
      </w:tr>
      <w:tr w:rsidR="003B5777" w:rsidRPr="00C325D5" w:rsidTr="00600AF9">
        <w:tc>
          <w:tcPr>
            <w:tcW w:w="708" w:type="dxa"/>
          </w:tcPr>
          <w:p w:rsidR="003B5777" w:rsidRPr="00600AF9" w:rsidRDefault="003B5777" w:rsidP="00C325D5">
            <w:pPr>
              <w:spacing w:line="276" w:lineRule="auto"/>
              <w:jc w:val="center"/>
              <w:rPr>
                <w:sz w:val="27"/>
                <w:szCs w:val="27"/>
                <w:lang w:val="uk-UA" w:eastAsia="en-US"/>
              </w:rPr>
            </w:pPr>
            <w:r w:rsidRPr="00600AF9">
              <w:rPr>
                <w:sz w:val="27"/>
                <w:szCs w:val="27"/>
                <w:lang w:val="uk-UA" w:eastAsia="en-US"/>
              </w:rPr>
              <w:t>57</w:t>
            </w:r>
          </w:p>
        </w:tc>
        <w:tc>
          <w:tcPr>
            <w:tcW w:w="9072" w:type="dxa"/>
          </w:tcPr>
          <w:p w:rsidR="003B5777" w:rsidRPr="00600AF9" w:rsidRDefault="003B5777" w:rsidP="003B5777">
            <w:pPr>
              <w:spacing w:line="216" w:lineRule="auto"/>
              <w:jc w:val="both"/>
              <w:rPr>
                <w:sz w:val="27"/>
                <w:szCs w:val="27"/>
                <w:lang w:val="uk-UA" w:eastAsia="en-US"/>
              </w:rPr>
            </w:pPr>
            <w:r w:rsidRPr="00600AF9">
              <w:rPr>
                <w:sz w:val="27"/>
                <w:szCs w:val="27"/>
                <w:lang w:val="uk-UA" w:eastAsia="en-US"/>
              </w:rPr>
              <w:t>Призначення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r w:rsidR="00600AF9">
              <w:rPr>
                <w:sz w:val="27"/>
                <w:szCs w:val="27"/>
                <w:lang w:val="uk-UA" w:eastAsia="en-US"/>
              </w:rPr>
              <w:t>.</w:t>
            </w:r>
          </w:p>
        </w:tc>
      </w:tr>
    </w:tbl>
    <w:p w:rsidR="003B5777" w:rsidRPr="00C325D5" w:rsidRDefault="003B5777" w:rsidP="003B5777">
      <w:pPr>
        <w:jc w:val="center"/>
        <w:rPr>
          <w:sz w:val="28"/>
          <w:szCs w:val="28"/>
          <w:lang w:val="uk-UA"/>
        </w:rPr>
      </w:pPr>
    </w:p>
    <w:p w:rsidR="00DD755D" w:rsidRDefault="00DD755D" w:rsidP="003B5777">
      <w:pPr>
        <w:rPr>
          <w:b/>
          <w:lang w:val="uk-UA"/>
        </w:rPr>
      </w:pPr>
    </w:p>
    <w:p w:rsidR="00600AF9" w:rsidRDefault="00600AF9" w:rsidP="003B5777">
      <w:pPr>
        <w:rPr>
          <w:b/>
          <w:lang w:val="uk-UA"/>
        </w:rPr>
      </w:pPr>
    </w:p>
    <w:p w:rsidR="00A14B09" w:rsidRPr="00495097" w:rsidRDefault="00A83E10" w:rsidP="003B5777">
      <w:pPr>
        <w:spacing w:line="276" w:lineRule="auto"/>
        <w:rPr>
          <w:lang w:val="uk-UA"/>
        </w:rPr>
      </w:pPr>
      <w:r>
        <w:rPr>
          <w:sz w:val="28"/>
          <w:szCs w:val="28"/>
          <w:lang w:val="uk-UA" w:eastAsia="en-US"/>
        </w:rPr>
        <w:t xml:space="preserve">       </w:t>
      </w:r>
      <w:r w:rsidR="003B5777" w:rsidRPr="00495097">
        <w:rPr>
          <w:sz w:val="28"/>
          <w:szCs w:val="28"/>
          <w:lang w:val="uk-UA" w:eastAsia="en-US"/>
        </w:rPr>
        <w:t xml:space="preserve">Секретар міської ради                             </w:t>
      </w:r>
      <w:r w:rsidR="003B5777">
        <w:rPr>
          <w:sz w:val="28"/>
          <w:szCs w:val="28"/>
          <w:lang w:val="uk-UA" w:eastAsia="en-US"/>
        </w:rPr>
        <w:t xml:space="preserve">        </w:t>
      </w:r>
      <w:r w:rsidR="003B5777" w:rsidRPr="00495097">
        <w:rPr>
          <w:sz w:val="28"/>
          <w:szCs w:val="28"/>
          <w:lang w:val="uk-UA" w:eastAsia="en-US"/>
        </w:rPr>
        <w:t xml:space="preserve">                                      А.І Пастух</w:t>
      </w:r>
    </w:p>
    <w:sectPr w:rsidR="00A14B09" w:rsidRPr="00495097" w:rsidSect="003B5777">
      <w:pgSz w:w="11906" w:h="16838"/>
      <w:pgMar w:top="426"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D755D"/>
    <w:rsid w:val="00015037"/>
    <w:rsid w:val="001C75E2"/>
    <w:rsid w:val="001E5BA1"/>
    <w:rsid w:val="00232258"/>
    <w:rsid w:val="00326BF1"/>
    <w:rsid w:val="00357DA8"/>
    <w:rsid w:val="003B5777"/>
    <w:rsid w:val="00476B8A"/>
    <w:rsid w:val="00495097"/>
    <w:rsid w:val="004F4DB4"/>
    <w:rsid w:val="005201E4"/>
    <w:rsid w:val="005D6AF1"/>
    <w:rsid w:val="005E3EF1"/>
    <w:rsid w:val="00600AF9"/>
    <w:rsid w:val="00686EAC"/>
    <w:rsid w:val="006A73A0"/>
    <w:rsid w:val="007722F9"/>
    <w:rsid w:val="009D26D1"/>
    <w:rsid w:val="00A14B09"/>
    <w:rsid w:val="00A336A1"/>
    <w:rsid w:val="00A83E10"/>
    <w:rsid w:val="00AA4B22"/>
    <w:rsid w:val="00AE794C"/>
    <w:rsid w:val="00B90EE9"/>
    <w:rsid w:val="00C325D5"/>
    <w:rsid w:val="00C84491"/>
    <w:rsid w:val="00D40511"/>
    <w:rsid w:val="00DD755D"/>
    <w:rsid w:val="00E50354"/>
    <w:rsid w:val="00F0609D"/>
    <w:rsid w:val="00F073FE"/>
    <w:rsid w:val="00F3322B"/>
    <w:rsid w:val="00FB7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5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5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00AF9"/>
    <w:rPr>
      <w:rFonts w:ascii="Tahoma" w:hAnsi="Tahoma" w:cs="Tahoma"/>
      <w:sz w:val="16"/>
      <w:szCs w:val="16"/>
    </w:rPr>
  </w:style>
  <w:style w:type="character" w:customStyle="1" w:styleId="a5">
    <w:name w:val="Текст выноски Знак"/>
    <w:basedOn w:val="a0"/>
    <w:link w:val="a4"/>
    <w:uiPriority w:val="99"/>
    <w:semiHidden/>
    <w:rsid w:val="00600AF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5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48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912E1-96F0-4549-8267-D46760C7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Pages>
  <Words>1100</Words>
  <Characters>6275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21</cp:revision>
  <cp:lastPrinted>2017-11-16T07:48:00Z</cp:lastPrinted>
  <dcterms:created xsi:type="dcterms:W3CDTF">2017-07-21T06:55:00Z</dcterms:created>
  <dcterms:modified xsi:type="dcterms:W3CDTF">2017-11-16T07:48:00Z</dcterms:modified>
</cp:coreProperties>
</file>